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F32B9E" w:rsidP="0004416E">
      <w:pPr>
        <w:spacing w:line="480" w:lineRule="auto"/>
        <w:ind w:firstLine="720"/>
        <w:jc w:val="center"/>
        <w:rPr>
          <w:rFonts w:ascii="Times New Roman" w:hAnsi="Times New Roman" w:cs="Times New Roman"/>
          <w:sz w:val="24"/>
          <w:szCs w:val="24"/>
        </w:rPr>
      </w:pPr>
    </w:p>
    <w:p w:rsidR="00F32B9E" w:rsidP="0004416E">
      <w:pPr>
        <w:spacing w:line="480" w:lineRule="auto"/>
        <w:ind w:firstLine="720"/>
        <w:jc w:val="center"/>
        <w:rPr>
          <w:rFonts w:ascii="Times New Roman" w:hAnsi="Times New Roman" w:cs="Times New Roman"/>
          <w:sz w:val="24"/>
          <w:szCs w:val="24"/>
        </w:rPr>
      </w:pPr>
    </w:p>
    <w:p w:rsidR="00F32B9E" w:rsidP="0004416E">
      <w:pPr>
        <w:spacing w:line="480" w:lineRule="auto"/>
        <w:ind w:firstLine="720"/>
        <w:jc w:val="center"/>
        <w:rPr>
          <w:rFonts w:ascii="Times New Roman" w:hAnsi="Times New Roman" w:cs="Times New Roman"/>
          <w:sz w:val="24"/>
          <w:szCs w:val="24"/>
        </w:rPr>
      </w:pPr>
    </w:p>
    <w:p w:rsidR="00F32B9E" w:rsidP="0004416E">
      <w:pPr>
        <w:spacing w:line="480" w:lineRule="auto"/>
        <w:ind w:firstLine="720"/>
        <w:jc w:val="center"/>
        <w:rPr>
          <w:rFonts w:ascii="Times New Roman" w:hAnsi="Times New Roman" w:cs="Times New Roman"/>
          <w:sz w:val="24"/>
          <w:szCs w:val="24"/>
        </w:rPr>
      </w:pPr>
    </w:p>
    <w:p w:rsidR="00F32B9E" w:rsidP="0004416E">
      <w:pPr>
        <w:spacing w:line="480" w:lineRule="auto"/>
        <w:ind w:firstLine="720"/>
        <w:jc w:val="center"/>
        <w:rPr>
          <w:rFonts w:ascii="Times New Roman" w:hAnsi="Times New Roman" w:cs="Times New Roman"/>
          <w:sz w:val="24"/>
          <w:szCs w:val="24"/>
        </w:rPr>
      </w:pPr>
    </w:p>
    <w:p w:rsidR="00A87603" w:rsidRPr="0004416E" w:rsidP="0004416E">
      <w:pPr>
        <w:spacing w:line="480" w:lineRule="auto"/>
        <w:ind w:firstLine="720"/>
        <w:jc w:val="center"/>
        <w:rPr>
          <w:rFonts w:ascii="Times New Roman" w:hAnsi="Times New Roman" w:cs="Times New Roman"/>
          <w:sz w:val="24"/>
          <w:szCs w:val="24"/>
        </w:rPr>
      </w:pPr>
      <w:r w:rsidRPr="0004416E">
        <w:rPr>
          <w:rFonts w:ascii="Times New Roman" w:hAnsi="Times New Roman" w:cs="Times New Roman"/>
          <w:sz w:val="24"/>
          <w:szCs w:val="24"/>
        </w:rPr>
        <w:t>Chapter 5 Buddhism</w:t>
      </w:r>
    </w:p>
    <w:p w:rsidR="0004416E" w:rsidRPr="0004416E" w:rsidP="0004416E">
      <w:pPr>
        <w:spacing w:line="480" w:lineRule="auto"/>
        <w:ind w:firstLine="720"/>
        <w:jc w:val="center"/>
        <w:rPr>
          <w:rFonts w:ascii="Times New Roman" w:hAnsi="Times New Roman" w:cs="Times New Roman"/>
          <w:sz w:val="24"/>
          <w:szCs w:val="24"/>
        </w:rPr>
      </w:pPr>
      <w:r w:rsidRPr="0004416E">
        <w:rPr>
          <w:rFonts w:ascii="Times New Roman" w:hAnsi="Times New Roman" w:cs="Times New Roman"/>
          <w:sz w:val="24"/>
          <w:szCs w:val="24"/>
        </w:rPr>
        <w:t>Name</w:t>
      </w:r>
    </w:p>
    <w:p w:rsidR="0004416E" w:rsidRPr="0004416E" w:rsidP="0004416E">
      <w:pPr>
        <w:spacing w:line="480" w:lineRule="auto"/>
        <w:ind w:firstLine="720"/>
        <w:jc w:val="center"/>
        <w:rPr>
          <w:rFonts w:ascii="Times New Roman" w:hAnsi="Times New Roman" w:cs="Times New Roman"/>
          <w:sz w:val="24"/>
          <w:szCs w:val="24"/>
        </w:rPr>
      </w:pPr>
      <w:r w:rsidRPr="0004416E">
        <w:rPr>
          <w:rFonts w:ascii="Times New Roman" w:hAnsi="Times New Roman" w:cs="Times New Roman"/>
          <w:sz w:val="24"/>
          <w:szCs w:val="24"/>
        </w:rPr>
        <w:t>Institution</w:t>
      </w:r>
    </w:p>
    <w:p w:rsidR="0004416E" w:rsidRPr="0004416E" w:rsidP="0004416E">
      <w:pPr>
        <w:spacing w:line="480" w:lineRule="auto"/>
        <w:ind w:firstLine="720"/>
        <w:jc w:val="center"/>
        <w:rPr>
          <w:rFonts w:ascii="Times New Roman" w:hAnsi="Times New Roman" w:cs="Times New Roman"/>
          <w:sz w:val="24"/>
          <w:szCs w:val="24"/>
        </w:rPr>
      </w:pPr>
      <w:r w:rsidRPr="0004416E">
        <w:rPr>
          <w:rFonts w:ascii="Times New Roman" w:hAnsi="Times New Roman" w:cs="Times New Roman"/>
          <w:sz w:val="24"/>
          <w:szCs w:val="24"/>
        </w:rPr>
        <w:t>Course</w:t>
      </w:r>
    </w:p>
    <w:p w:rsidR="0004416E" w:rsidRPr="0004416E" w:rsidP="0004416E">
      <w:pPr>
        <w:spacing w:line="480" w:lineRule="auto"/>
        <w:ind w:firstLine="720"/>
        <w:jc w:val="center"/>
        <w:rPr>
          <w:rFonts w:ascii="Times New Roman" w:hAnsi="Times New Roman" w:cs="Times New Roman"/>
          <w:sz w:val="24"/>
          <w:szCs w:val="24"/>
        </w:rPr>
      </w:pPr>
      <w:r w:rsidRPr="0004416E">
        <w:rPr>
          <w:rFonts w:ascii="Times New Roman" w:hAnsi="Times New Roman" w:cs="Times New Roman"/>
          <w:sz w:val="24"/>
          <w:szCs w:val="24"/>
        </w:rPr>
        <w:t>Instructor</w:t>
      </w:r>
    </w:p>
    <w:p w:rsidR="0004416E" w:rsidRPr="0004416E" w:rsidP="0004416E">
      <w:pPr>
        <w:spacing w:line="480" w:lineRule="auto"/>
        <w:ind w:firstLine="720"/>
        <w:jc w:val="center"/>
        <w:rPr>
          <w:rFonts w:ascii="Times New Roman" w:hAnsi="Times New Roman" w:cs="Times New Roman"/>
          <w:sz w:val="24"/>
          <w:szCs w:val="24"/>
        </w:rPr>
      </w:pPr>
      <w:r w:rsidRPr="0004416E">
        <w:rPr>
          <w:rFonts w:ascii="Times New Roman" w:hAnsi="Times New Roman" w:cs="Times New Roman"/>
          <w:sz w:val="24"/>
          <w:szCs w:val="24"/>
        </w:rPr>
        <w:t>Date</w:t>
      </w:r>
    </w:p>
    <w:p w:rsidR="00F32B9E">
      <w:pPr>
        <w:rPr>
          <w:rFonts w:ascii="Times New Roman" w:hAnsi="Times New Roman" w:cs="Times New Roman"/>
          <w:sz w:val="24"/>
          <w:szCs w:val="24"/>
        </w:rPr>
      </w:pPr>
      <w:r>
        <w:rPr>
          <w:rFonts w:ascii="Times New Roman" w:hAnsi="Times New Roman" w:cs="Times New Roman"/>
          <w:sz w:val="24"/>
          <w:szCs w:val="24"/>
        </w:rPr>
        <w:br w:type="page"/>
      </w:r>
    </w:p>
    <w:p w:rsidR="004F41E5" w:rsidRPr="00BC59B5" w:rsidP="00BC59B5">
      <w:pPr>
        <w:spacing w:line="480" w:lineRule="auto"/>
        <w:ind w:firstLine="720"/>
        <w:rPr>
          <w:rFonts w:ascii="Times New Roman" w:hAnsi="Times New Roman" w:cs="Times New Roman"/>
          <w:sz w:val="24"/>
          <w:szCs w:val="24"/>
        </w:rPr>
      </w:pPr>
      <w:r w:rsidRPr="00BC59B5">
        <w:rPr>
          <w:rFonts w:ascii="Times New Roman" w:hAnsi="Times New Roman" w:cs="Times New Roman"/>
          <w:sz w:val="24"/>
          <w:szCs w:val="24"/>
        </w:rPr>
        <w:t>Chapter 5 presents various concepts explained by the Buddha</w:t>
      </w:r>
      <w:r w:rsidRPr="00BC59B5" w:rsidR="00087DC8">
        <w:rPr>
          <w:rFonts w:ascii="Times New Roman" w:hAnsi="Times New Roman" w:cs="Times New Roman"/>
          <w:sz w:val="24"/>
          <w:szCs w:val="24"/>
        </w:rPr>
        <w:t xml:space="preserve"> as the basics of Buddhism</w:t>
      </w:r>
      <w:r w:rsidRPr="00BC59B5">
        <w:rPr>
          <w:rFonts w:ascii="Times New Roman" w:hAnsi="Times New Roman" w:cs="Times New Roman"/>
          <w:sz w:val="24"/>
          <w:szCs w:val="24"/>
        </w:rPr>
        <w:t xml:space="preserve">. </w:t>
      </w:r>
      <w:r w:rsidRPr="00BC59B5" w:rsidR="00087DC8">
        <w:rPr>
          <w:rFonts w:ascii="Times New Roman" w:hAnsi="Times New Roman" w:cs="Times New Roman"/>
          <w:sz w:val="24"/>
          <w:szCs w:val="24"/>
        </w:rPr>
        <w:t xml:space="preserve">One of the intriguing concepts includes the Four Noble Truths. </w:t>
      </w:r>
      <w:r w:rsidRPr="00BC59B5" w:rsidR="003C4162">
        <w:rPr>
          <w:rFonts w:ascii="Times New Roman" w:hAnsi="Times New Roman" w:cs="Times New Roman"/>
          <w:sz w:val="24"/>
          <w:szCs w:val="24"/>
        </w:rPr>
        <w:t>A fourth of the tr</w:t>
      </w:r>
      <w:r w:rsidRPr="00BC59B5" w:rsidR="001D3FC4">
        <w:rPr>
          <w:rFonts w:ascii="Times New Roman" w:hAnsi="Times New Roman" w:cs="Times New Roman"/>
          <w:sz w:val="24"/>
          <w:szCs w:val="24"/>
        </w:rPr>
        <w:t xml:space="preserve">uths explain the path that leads to the </w:t>
      </w:r>
      <w:r w:rsidRPr="00BC59B5" w:rsidR="003C4162">
        <w:rPr>
          <w:rFonts w:ascii="Times New Roman" w:hAnsi="Times New Roman" w:cs="Times New Roman"/>
          <w:sz w:val="24"/>
          <w:szCs w:val="24"/>
        </w:rPr>
        <w:t xml:space="preserve">end </w:t>
      </w:r>
      <w:r w:rsidRPr="00BC59B5" w:rsidR="001D3FC4">
        <w:rPr>
          <w:rFonts w:ascii="Times New Roman" w:hAnsi="Times New Roman" w:cs="Times New Roman"/>
          <w:sz w:val="24"/>
          <w:szCs w:val="24"/>
        </w:rPr>
        <w:t xml:space="preserve">of </w:t>
      </w:r>
      <w:r w:rsidRPr="00BC59B5" w:rsidR="003C4162">
        <w:rPr>
          <w:rFonts w:ascii="Times New Roman" w:hAnsi="Times New Roman" w:cs="Times New Roman"/>
          <w:sz w:val="24"/>
          <w:szCs w:val="24"/>
        </w:rPr>
        <w:t>suffering</w:t>
      </w:r>
      <w:r w:rsidRPr="00BC59B5" w:rsidR="004914CC">
        <w:rPr>
          <w:rFonts w:ascii="Times New Roman" w:hAnsi="Times New Roman" w:cs="Times New Roman"/>
          <w:sz w:val="24"/>
          <w:szCs w:val="24"/>
        </w:rPr>
        <w:t xml:space="preserve"> (</w:t>
      </w:r>
      <w:r w:rsidRPr="00BC59B5" w:rsidR="004914CC">
        <w:rPr>
          <w:rFonts w:ascii="Times New Roman" w:hAnsi="Times New Roman" w:cs="Times New Roman"/>
          <w:sz w:val="24"/>
          <w:szCs w:val="24"/>
          <w:shd w:val="clear" w:color="auto" w:fill="FFFFFF"/>
        </w:rPr>
        <w:t xml:space="preserve">Brodd, </w:t>
      </w:r>
      <w:r w:rsidRPr="00BC59B5" w:rsidR="004914CC">
        <w:rPr>
          <w:rFonts w:ascii="Times New Roman" w:hAnsi="Times New Roman" w:cs="Times New Roman"/>
          <w:i/>
          <w:sz w:val="24"/>
          <w:szCs w:val="24"/>
          <w:shd w:val="clear" w:color="auto" w:fill="FFFFFF"/>
        </w:rPr>
        <w:t xml:space="preserve">et al. </w:t>
      </w:r>
      <w:r w:rsidRPr="00BC59B5" w:rsidR="004914CC">
        <w:rPr>
          <w:rFonts w:ascii="Times New Roman" w:hAnsi="Times New Roman" w:cs="Times New Roman"/>
          <w:sz w:val="24"/>
          <w:szCs w:val="24"/>
          <w:shd w:val="clear" w:color="auto" w:fill="FFFFFF"/>
        </w:rPr>
        <w:t xml:space="preserve">2013). </w:t>
      </w:r>
      <w:r w:rsidRPr="00BC59B5" w:rsidR="001D3FC4">
        <w:rPr>
          <w:rFonts w:ascii="Times New Roman" w:hAnsi="Times New Roman" w:cs="Times New Roman"/>
          <w:sz w:val="24"/>
          <w:szCs w:val="24"/>
        </w:rPr>
        <w:t>This truth provides a guide to individuals on</w:t>
      </w:r>
      <w:r w:rsidR="0004416E">
        <w:rPr>
          <w:rFonts w:ascii="Times New Roman" w:hAnsi="Times New Roman" w:cs="Times New Roman"/>
          <w:sz w:val="24"/>
          <w:szCs w:val="24"/>
        </w:rPr>
        <w:t xml:space="preserve"> ways of ending their suffering which is </w:t>
      </w:r>
      <w:r w:rsidR="00F32B9E">
        <w:rPr>
          <w:rFonts w:ascii="Times New Roman" w:hAnsi="Times New Roman" w:cs="Times New Roman"/>
          <w:sz w:val="24"/>
          <w:szCs w:val="24"/>
        </w:rPr>
        <w:t>intriguing</w:t>
      </w:r>
      <w:r w:rsidR="0004416E">
        <w:rPr>
          <w:rFonts w:ascii="Times New Roman" w:hAnsi="Times New Roman" w:cs="Times New Roman"/>
          <w:sz w:val="24"/>
          <w:szCs w:val="24"/>
        </w:rPr>
        <w:t xml:space="preserve"> to learn. </w:t>
      </w:r>
      <w:r w:rsidRPr="00BC59B5" w:rsidR="001D3FC4">
        <w:rPr>
          <w:rFonts w:ascii="Times New Roman" w:hAnsi="Times New Roman" w:cs="Times New Roman"/>
          <w:sz w:val="24"/>
          <w:szCs w:val="24"/>
        </w:rPr>
        <w:t xml:space="preserve"> </w:t>
      </w:r>
      <w:r w:rsidRPr="00BC59B5" w:rsidR="007E72D2">
        <w:rPr>
          <w:rFonts w:ascii="Times New Roman" w:hAnsi="Times New Roman" w:cs="Times New Roman"/>
          <w:sz w:val="24"/>
          <w:szCs w:val="24"/>
        </w:rPr>
        <w:t xml:space="preserve">The Noble eightfold path encompasses various actions an individual can make </w:t>
      </w:r>
      <w:r w:rsidRPr="00BC59B5" w:rsidR="00843D7B">
        <w:rPr>
          <w:rFonts w:ascii="Times New Roman" w:hAnsi="Times New Roman" w:cs="Times New Roman"/>
          <w:sz w:val="24"/>
          <w:szCs w:val="24"/>
        </w:rPr>
        <w:t>to cease their suffering. Buddhism also explains suffering as a notion that is not intended to create a negative view of the world but rather a necess</w:t>
      </w:r>
      <w:r w:rsidRPr="00BC59B5" w:rsidR="00E85AA6">
        <w:rPr>
          <w:rFonts w:ascii="Times New Roman" w:hAnsi="Times New Roman" w:cs="Times New Roman"/>
          <w:sz w:val="24"/>
          <w:szCs w:val="24"/>
        </w:rPr>
        <w:t xml:space="preserve">ity for portraying the reality of the world and the ways of rectifying it. </w:t>
      </w:r>
    </w:p>
    <w:p w:rsidR="001333E0" w:rsidRPr="00BC59B5" w:rsidP="00BC59B5">
      <w:pPr>
        <w:spacing w:line="480" w:lineRule="auto"/>
        <w:ind w:firstLine="720"/>
        <w:rPr>
          <w:rFonts w:ascii="Times New Roman" w:hAnsi="Times New Roman" w:cs="Times New Roman"/>
          <w:sz w:val="24"/>
          <w:szCs w:val="24"/>
        </w:rPr>
      </w:pPr>
      <w:r w:rsidRPr="00BC59B5">
        <w:rPr>
          <w:rFonts w:ascii="Times New Roman" w:hAnsi="Times New Roman" w:cs="Times New Roman"/>
          <w:sz w:val="24"/>
          <w:szCs w:val="24"/>
        </w:rPr>
        <w:t xml:space="preserve">The right view is among the eight parts of the noble eightfold path. </w:t>
      </w:r>
      <w:r w:rsidRPr="00BC59B5" w:rsidR="00B77318">
        <w:rPr>
          <w:rFonts w:ascii="Times New Roman" w:hAnsi="Times New Roman" w:cs="Times New Roman"/>
          <w:sz w:val="24"/>
          <w:szCs w:val="24"/>
        </w:rPr>
        <w:t xml:space="preserve">The right view is explained as seeing or perceiving things in the right way </w:t>
      </w:r>
      <w:r w:rsidRPr="00BC59B5" w:rsidR="00A534BF">
        <w:rPr>
          <w:rFonts w:ascii="Times New Roman" w:hAnsi="Times New Roman" w:cs="Times New Roman"/>
          <w:sz w:val="24"/>
          <w:szCs w:val="24"/>
        </w:rPr>
        <w:t xml:space="preserve">as Buddha teaches. </w:t>
      </w:r>
      <w:r w:rsidRPr="00BC59B5" w:rsidR="00104F7E">
        <w:rPr>
          <w:rFonts w:ascii="Times New Roman" w:hAnsi="Times New Roman" w:cs="Times New Roman"/>
          <w:sz w:val="24"/>
          <w:szCs w:val="24"/>
        </w:rPr>
        <w:t xml:space="preserve">Buddha also teaches about the right intention which includes an individual commitment to </w:t>
      </w:r>
      <w:r w:rsidRPr="00BC59B5" w:rsidR="00D6556F">
        <w:rPr>
          <w:rFonts w:ascii="Times New Roman" w:hAnsi="Times New Roman" w:cs="Times New Roman"/>
          <w:sz w:val="24"/>
          <w:szCs w:val="24"/>
        </w:rPr>
        <w:t xml:space="preserve">following the path which leads to enlightenment. </w:t>
      </w:r>
      <w:r w:rsidRPr="00BC59B5" w:rsidR="00977777">
        <w:rPr>
          <w:rFonts w:ascii="Times New Roman" w:hAnsi="Times New Roman" w:cs="Times New Roman"/>
          <w:sz w:val="24"/>
          <w:szCs w:val="24"/>
        </w:rPr>
        <w:t xml:space="preserve">The other aspects of the noble eightfold path include right speech, right action, right effort, right livelihood, right </w:t>
      </w:r>
      <w:r w:rsidRPr="00BC59B5" w:rsidR="00F764BA">
        <w:rPr>
          <w:rFonts w:ascii="Times New Roman" w:hAnsi="Times New Roman" w:cs="Times New Roman"/>
          <w:sz w:val="24"/>
          <w:szCs w:val="24"/>
        </w:rPr>
        <w:t>mindfulness</w:t>
      </w:r>
      <w:r w:rsidRPr="00BC59B5" w:rsidR="00977777">
        <w:rPr>
          <w:rFonts w:ascii="Times New Roman" w:hAnsi="Times New Roman" w:cs="Times New Roman"/>
          <w:sz w:val="24"/>
          <w:szCs w:val="24"/>
        </w:rPr>
        <w:t xml:space="preserve">, and right </w:t>
      </w:r>
      <w:r w:rsidRPr="00BC59B5" w:rsidR="00F764BA">
        <w:rPr>
          <w:rFonts w:ascii="Times New Roman" w:hAnsi="Times New Roman" w:cs="Times New Roman"/>
          <w:sz w:val="24"/>
          <w:szCs w:val="24"/>
        </w:rPr>
        <w:t>concentration</w:t>
      </w:r>
      <w:r w:rsidRPr="00BC59B5" w:rsidR="004914CC">
        <w:rPr>
          <w:rFonts w:ascii="Times New Roman" w:hAnsi="Times New Roman" w:cs="Times New Roman"/>
          <w:sz w:val="24"/>
          <w:szCs w:val="24"/>
        </w:rPr>
        <w:t xml:space="preserve"> </w:t>
      </w:r>
      <w:r w:rsidRPr="00BC59B5" w:rsidR="004914CC">
        <w:rPr>
          <w:rFonts w:ascii="Times New Roman" w:hAnsi="Times New Roman" w:cs="Times New Roman"/>
          <w:sz w:val="24"/>
          <w:szCs w:val="24"/>
        </w:rPr>
        <w:t>(</w:t>
      </w:r>
      <w:r w:rsidRPr="00BC59B5" w:rsidR="004914CC">
        <w:rPr>
          <w:rFonts w:ascii="Times New Roman" w:hAnsi="Times New Roman" w:cs="Times New Roman"/>
          <w:sz w:val="24"/>
          <w:szCs w:val="24"/>
          <w:shd w:val="clear" w:color="auto" w:fill="FFFFFF"/>
        </w:rPr>
        <w:t xml:space="preserve">Brodd, </w:t>
      </w:r>
      <w:r w:rsidRPr="00BC59B5" w:rsidR="004914CC">
        <w:rPr>
          <w:rFonts w:ascii="Times New Roman" w:hAnsi="Times New Roman" w:cs="Times New Roman"/>
          <w:i/>
          <w:sz w:val="24"/>
          <w:szCs w:val="24"/>
          <w:shd w:val="clear" w:color="auto" w:fill="FFFFFF"/>
        </w:rPr>
        <w:t xml:space="preserve">et al. </w:t>
      </w:r>
      <w:r w:rsidRPr="00BC59B5" w:rsidR="004914CC">
        <w:rPr>
          <w:rFonts w:ascii="Times New Roman" w:hAnsi="Times New Roman" w:cs="Times New Roman"/>
          <w:sz w:val="24"/>
          <w:szCs w:val="24"/>
          <w:shd w:val="clear" w:color="auto" w:fill="FFFFFF"/>
        </w:rPr>
        <w:t>2013).</w:t>
      </w:r>
    </w:p>
    <w:p w:rsidR="00B6792F" w:rsidRPr="00BC59B5" w:rsidP="00BC59B5">
      <w:pPr>
        <w:spacing w:line="480" w:lineRule="auto"/>
        <w:ind w:firstLine="720"/>
        <w:rPr>
          <w:rFonts w:ascii="Times New Roman" w:hAnsi="Times New Roman" w:cs="Times New Roman"/>
          <w:sz w:val="24"/>
          <w:szCs w:val="24"/>
        </w:rPr>
      </w:pPr>
      <w:r w:rsidRPr="00BC59B5">
        <w:rPr>
          <w:rFonts w:ascii="Times New Roman" w:hAnsi="Times New Roman" w:cs="Times New Roman"/>
          <w:sz w:val="24"/>
          <w:szCs w:val="24"/>
        </w:rPr>
        <w:t xml:space="preserve">The eight elements in the guide to individual liberation teach about the essence of wisdom, moral conduct, and mental discipline in practicing Buddhism. The concepts taught by Buddha are practical and clear enough for the followers to emulate. The concepts can also be applied by other non-followers as a guide to cease </w:t>
      </w:r>
      <w:r w:rsidRPr="00BC59B5" w:rsidR="00544277">
        <w:rPr>
          <w:rFonts w:ascii="Times New Roman" w:hAnsi="Times New Roman" w:cs="Times New Roman"/>
          <w:sz w:val="24"/>
          <w:szCs w:val="24"/>
        </w:rPr>
        <w:t>suffering</w:t>
      </w:r>
      <w:r w:rsidRPr="00BC59B5">
        <w:rPr>
          <w:rFonts w:ascii="Times New Roman" w:hAnsi="Times New Roman" w:cs="Times New Roman"/>
          <w:sz w:val="24"/>
          <w:szCs w:val="24"/>
        </w:rPr>
        <w:t xml:space="preserve">. </w:t>
      </w:r>
      <w:r w:rsidRPr="00BC59B5" w:rsidR="00544277">
        <w:rPr>
          <w:rFonts w:ascii="Times New Roman" w:hAnsi="Times New Roman" w:cs="Times New Roman"/>
          <w:sz w:val="24"/>
          <w:szCs w:val="24"/>
        </w:rPr>
        <w:t xml:space="preserve">The chapter explains that Buddha taught these concepts across various teachings and discourses. </w:t>
      </w:r>
      <w:r w:rsidRPr="00BC59B5" w:rsidR="00B80B14">
        <w:rPr>
          <w:rFonts w:ascii="Times New Roman" w:hAnsi="Times New Roman" w:cs="Times New Roman"/>
          <w:sz w:val="24"/>
          <w:szCs w:val="24"/>
        </w:rPr>
        <w:t xml:space="preserve">The parts of the eightfold path are all linked which allows them to cultivate each other. </w:t>
      </w:r>
      <w:r w:rsidRPr="00BC59B5" w:rsidR="00544277">
        <w:rPr>
          <w:rFonts w:ascii="Times New Roman" w:hAnsi="Times New Roman" w:cs="Times New Roman"/>
          <w:sz w:val="24"/>
          <w:szCs w:val="24"/>
        </w:rPr>
        <w:t xml:space="preserve">The application of these concepts should also be in sequential order from the first one to the last. </w:t>
      </w:r>
      <w:r w:rsidRPr="00BC59B5" w:rsidR="00BD0A57">
        <w:rPr>
          <w:rFonts w:ascii="Times New Roman" w:hAnsi="Times New Roman" w:cs="Times New Roman"/>
          <w:sz w:val="24"/>
          <w:szCs w:val="24"/>
        </w:rPr>
        <w:t xml:space="preserve">They can also be developed in a simultaneous </w:t>
      </w:r>
      <w:r w:rsidRPr="00BC59B5" w:rsidR="00791446">
        <w:rPr>
          <w:rFonts w:ascii="Times New Roman" w:hAnsi="Times New Roman" w:cs="Times New Roman"/>
          <w:sz w:val="24"/>
          <w:szCs w:val="24"/>
        </w:rPr>
        <w:t xml:space="preserve">manner based on individual capacity. </w:t>
      </w:r>
    </w:p>
    <w:p w:rsidR="00F32B9E" w:rsidP="00BC59B5">
      <w:pPr>
        <w:spacing w:line="480" w:lineRule="auto"/>
        <w:ind w:firstLine="720"/>
        <w:jc w:val="center"/>
        <w:rPr>
          <w:rFonts w:ascii="Times New Roman" w:hAnsi="Times New Roman" w:cs="Times New Roman"/>
          <w:b/>
          <w:sz w:val="24"/>
          <w:szCs w:val="24"/>
        </w:rPr>
      </w:pPr>
    </w:p>
    <w:p w:rsidR="004914CC" w:rsidRPr="00BC59B5" w:rsidP="00BC59B5">
      <w:pPr>
        <w:spacing w:line="480" w:lineRule="auto"/>
        <w:ind w:firstLine="720"/>
        <w:jc w:val="center"/>
        <w:rPr>
          <w:rFonts w:ascii="Times New Roman" w:hAnsi="Times New Roman" w:cs="Times New Roman"/>
          <w:b/>
          <w:sz w:val="24"/>
          <w:szCs w:val="24"/>
        </w:rPr>
      </w:pPr>
      <w:bookmarkStart w:id="0" w:name="_GoBack"/>
      <w:bookmarkEnd w:id="0"/>
      <w:r w:rsidRPr="00BC59B5">
        <w:rPr>
          <w:rFonts w:ascii="Times New Roman" w:hAnsi="Times New Roman" w:cs="Times New Roman"/>
          <w:b/>
          <w:sz w:val="24"/>
          <w:szCs w:val="24"/>
        </w:rPr>
        <w:t>Work cited</w:t>
      </w:r>
    </w:p>
    <w:p w:rsidR="004914CC" w:rsidRPr="00BC59B5" w:rsidP="00BC59B5">
      <w:pPr>
        <w:spacing w:line="480" w:lineRule="auto"/>
        <w:rPr>
          <w:rFonts w:ascii="Times New Roman" w:hAnsi="Times New Roman" w:cs="Times New Roman"/>
          <w:b/>
          <w:sz w:val="24"/>
          <w:szCs w:val="24"/>
        </w:rPr>
      </w:pPr>
      <w:r w:rsidRPr="00BC59B5">
        <w:rPr>
          <w:rFonts w:ascii="Times New Roman" w:hAnsi="Times New Roman" w:cs="Times New Roman"/>
          <w:sz w:val="24"/>
          <w:szCs w:val="24"/>
          <w:shd w:val="clear" w:color="auto" w:fill="FFFFFF"/>
        </w:rPr>
        <w:t xml:space="preserve">Brodd, J., Little, L., Nystrom, B. P., Platzner, R. L., Shek, R. H. C., &amp; Stiles, E. E. </w:t>
      </w:r>
      <w:r w:rsidR="00BC59B5">
        <w:rPr>
          <w:rFonts w:ascii="Times New Roman" w:hAnsi="Times New Roman" w:cs="Times New Roman"/>
          <w:sz w:val="24"/>
          <w:szCs w:val="24"/>
          <w:shd w:val="clear" w:color="auto" w:fill="FFFFFF"/>
        </w:rPr>
        <w:tab/>
      </w:r>
      <w:r w:rsidRPr="00BC59B5">
        <w:rPr>
          <w:rFonts w:ascii="Times New Roman" w:hAnsi="Times New Roman" w:cs="Times New Roman"/>
          <w:sz w:val="24"/>
          <w:szCs w:val="24"/>
          <w:shd w:val="clear" w:color="auto" w:fill="FFFFFF"/>
        </w:rPr>
        <w:t>(2013). </w:t>
      </w:r>
      <w:r w:rsidRPr="00BC59B5">
        <w:rPr>
          <w:rFonts w:ascii="Times New Roman" w:hAnsi="Times New Roman" w:cs="Times New Roman"/>
          <w:i/>
          <w:iCs/>
          <w:sz w:val="24"/>
          <w:szCs w:val="24"/>
          <w:shd w:val="clear" w:color="auto" w:fill="FFFFFF"/>
        </w:rPr>
        <w:t>Invitation to world religions</w:t>
      </w:r>
      <w:r w:rsidRPr="00BC59B5">
        <w:rPr>
          <w:rFonts w:ascii="Times New Roman" w:hAnsi="Times New Roman" w:cs="Times New Roman"/>
          <w:sz w:val="24"/>
          <w:szCs w:val="24"/>
          <w:shd w:val="clear" w:color="auto" w:fill="FFFFFF"/>
        </w:rPr>
        <w:t> (p. 648). New York: Oxford University Press.</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1E5"/>
    <w:rsid w:val="0004416E"/>
    <w:rsid w:val="00087DC8"/>
    <w:rsid w:val="00104F7E"/>
    <w:rsid w:val="001333E0"/>
    <w:rsid w:val="001D3FC4"/>
    <w:rsid w:val="003C4162"/>
    <w:rsid w:val="004914CC"/>
    <w:rsid w:val="004F41E5"/>
    <w:rsid w:val="00544277"/>
    <w:rsid w:val="00791446"/>
    <w:rsid w:val="007E72D2"/>
    <w:rsid w:val="00843D7B"/>
    <w:rsid w:val="00977777"/>
    <w:rsid w:val="00A534BF"/>
    <w:rsid w:val="00A87603"/>
    <w:rsid w:val="00B6792F"/>
    <w:rsid w:val="00B77318"/>
    <w:rsid w:val="00B80B14"/>
    <w:rsid w:val="00BC59B5"/>
    <w:rsid w:val="00BD0A57"/>
    <w:rsid w:val="00D6556F"/>
    <w:rsid w:val="00E85AA6"/>
    <w:rsid w:val="00F32B9E"/>
    <w:rsid w:val="00F764BA"/>
    <w:rsid w:val="00FB402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ED928B4"/>
  <w15:chartTrackingRefBased/>
  <w15:docId w15:val="{2BAB5D7E-3E0E-4CCD-87D7-8E690FCB2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23</cp:revision>
  <dcterms:created xsi:type="dcterms:W3CDTF">2021-10-10T09:57:00Z</dcterms:created>
  <dcterms:modified xsi:type="dcterms:W3CDTF">2021-10-10T10:39:00Z</dcterms:modified>
</cp:coreProperties>
</file>